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15" w:rsidRDefault="00FB0C15" w:rsidP="00C57E56">
      <w:pPr>
        <w:spacing w:line="480" w:lineRule="auto"/>
        <w:rPr>
          <w:rFonts w:ascii="Times New Roman" w:hAnsi="Times New Roman"/>
          <w:b/>
          <w:lang w:eastAsia="ja-JP"/>
        </w:rPr>
      </w:pPr>
    </w:p>
    <w:p w:rsidR="00FB0C15" w:rsidRDefault="00FB0C15" w:rsidP="00C57E56">
      <w:pPr>
        <w:spacing w:line="480" w:lineRule="auto"/>
        <w:rPr>
          <w:rFonts w:ascii="Times New Roman" w:hAnsi="Times New Roman"/>
          <w:b/>
          <w:lang w:eastAsia="ja-JP"/>
        </w:rPr>
      </w:pPr>
      <w:r>
        <w:rPr>
          <w:rFonts w:ascii="Times New Roman" w:hAnsi="Times New Roman"/>
          <w:b/>
          <w:lang w:eastAsia="ja-JP"/>
        </w:rPr>
        <w:t>We want to present this paper in Poster Session. Thank you for your kind consideration.</w:t>
      </w:r>
    </w:p>
    <w:p w:rsidR="00FB0C15" w:rsidRDefault="00FB0C15" w:rsidP="00C57E56">
      <w:pPr>
        <w:spacing w:line="480" w:lineRule="auto"/>
        <w:rPr>
          <w:rFonts w:ascii="Times New Roman" w:hAnsi="Times New Roman"/>
          <w:b/>
          <w:lang w:eastAsia="ja-JP"/>
        </w:rPr>
      </w:pPr>
    </w:p>
    <w:p w:rsidR="00FB0C15" w:rsidRDefault="00FB0C15" w:rsidP="00C57E56">
      <w:pPr>
        <w:spacing w:line="480" w:lineRule="auto"/>
        <w:rPr>
          <w:rFonts w:ascii="Times New Roman" w:hAnsi="Times New Roman"/>
          <w:b/>
          <w:lang w:eastAsia="ja-JP"/>
        </w:rPr>
      </w:pPr>
      <w:r>
        <w:rPr>
          <w:rFonts w:ascii="Times New Roman" w:hAnsi="Times New Roman"/>
          <w:b/>
          <w:lang w:eastAsia="ja-JP"/>
        </w:rPr>
        <w:t>Kumiko Takemori</w:t>
      </w:r>
    </w:p>
    <w:p w:rsidR="00FB0C15" w:rsidRDefault="00FB0C15">
      <w:pPr>
        <w:rPr>
          <w:rFonts w:ascii="Times New Roman" w:hAnsi="Times New Roman"/>
          <w:b/>
          <w:lang w:eastAsia="ja-JP"/>
        </w:rPr>
      </w:pPr>
      <w:r>
        <w:rPr>
          <w:rFonts w:ascii="Times New Roman" w:hAnsi="Times New Roman"/>
          <w:b/>
          <w:lang w:eastAsia="ja-JP"/>
        </w:rPr>
        <w:br w:type="page"/>
      </w:r>
    </w:p>
    <w:p w:rsidR="00FB0C15" w:rsidRDefault="00FB0C15" w:rsidP="007965E1">
      <w:pPr>
        <w:spacing w:line="480" w:lineRule="auto"/>
        <w:rPr>
          <w:rFonts w:ascii="Times New Roman" w:hAnsi="Times New Roman"/>
          <w:b/>
          <w:lang w:eastAsia="ja-JP"/>
        </w:rPr>
      </w:pPr>
      <w:r>
        <w:rPr>
          <w:rFonts w:ascii="Times New Roman" w:hAnsi="Times New Roman"/>
          <w:b/>
          <w:lang w:eastAsia="ja-JP"/>
        </w:rPr>
        <w:t xml:space="preserve">LIPOATROPHY AND SEVERE HYPERTENSION IN STROKE-PRONE SPONTANEOUSLY HYPERTENSIVE RATS :  IN RELATION TO RENIN-ANGIOTENSIN SYSTEM IN ADIPOSE TISSUE </w:t>
      </w:r>
    </w:p>
    <w:p w:rsidR="00FB0C15" w:rsidRPr="00535898" w:rsidRDefault="00FB0C15" w:rsidP="00C57E56">
      <w:pPr>
        <w:spacing w:line="480" w:lineRule="auto"/>
        <w:rPr>
          <w:rFonts w:ascii="Times New Roman" w:hAnsi="Times New Roman"/>
          <w:b/>
          <w:lang w:eastAsia="ja-JP"/>
        </w:rPr>
      </w:pPr>
    </w:p>
    <w:p w:rsidR="00FB0C15" w:rsidRDefault="00FB0C15" w:rsidP="00C57E56">
      <w:pPr>
        <w:spacing w:line="480" w:lineRule="auto"/>
        <w:rPr>
          <w:rFonts w:ascii="Times New Roman" w:hAnsi="Times New Roman"/>
          <w:b/>
          <w:lang w:eastAsia="ja-JP"/>
        </w:rPr>
      </w:pPr>
    </w:p>
    <w:p w:rsidR="00FB0C15" w:rsidRDefault="00FB0C15" w:rsidP="00C57E56">
      <w:pPr>
        <w:spacing w:line="480" w:lineRule="auto"/>
        <w:rPr>
          <w:rFonts w:ascii="Times New Roman" w:hAnsi="Times New Roman"/>
          <w:b/>
          <w:lang w:eastAsia="ja-JP"/>
        </w:rPr>
      </w:pPr>
      <w:r>
        <w:rPr>
          <w:rFonts w:ascii="Times New Roman" w:hAnsi="Times New Roman"/>
          <w:b/>
          <w:lang w:eastAsia="ja-JP"/>
        </w:rPr>
        <w:t>Kumiko Takemori 1) and Hiroyuki Ito2)</w:t>
      </w:r>
    </w:p>
    <w:p w:rsidR="00FB0C15" w:rsidRDefault="00FB0C15" w:rsidP="00C57E56">
      <w:pPr>
        <w:spacing w:line="480" w:lineRule="auto"/>
        <w:rPr>
          <w:rFonts w:ascii="Times New Roman" w:hAnsi="Times New Roman"/>
          <w:b/>
          <w:lang w:eastAsia="ja-JP"/>
        </w:rPr>
      </w:pPr>
      <w:r>
        <w:rPr>
          <w:rFonts w:ascii="Times New Roman" w:hAnsi="Times New Roman"/>
          <w:b/>
          <w:lang w:eastAsia="ja-JP"/>
        </w:rPr>
        <w:t>1) Department of Food Science and Nutrition, Faculty of Agriculture and 2) Department of Biomedical Engineering, Faculty of Biology-Oriented Science and Technology, Kinki University</w:t>
      </w:r>
    </w:p>
    <w:p w:rsidR="00FB0C15" w:rsidRDefault="00FB0C15" w:rsidP="00C57E56">
      <w:pPr>
        <w:spacing w:line="480" w:lineRule="auto"/>
        <w:rPr>
          <w:rFonts w:ascii="Times New Roman" w:hAnsi="Times New Roman"/>
          <w:b/>
          <w:lang w:eastAsia="ja-JP"/>
        </w:rPr>
      </w:pPr>
    </w:p>
    <w:p w:rsidR="00FB0C15" w:rsidRDefault="00FB0C15" w:rsidP="00C57E56">
      <w:pPr>
        <w:spacing w:line="480" w:lineRule="auto"/>
        <w:rPr>
          <w:rFonts w:ascii="Times New Roman" w:hAnsi="Times New Roman"/>
          <w:b/>
          <w:lang w:eastAsia="ja-JP"/>
        </w:rPr>
      </w:pPr>
    </w:p>
    <w:p w:rsidR="00FB0C15" w:rsidRPr="0012344E" w:rsidRDefault="00FB0C15" w:rsidP="00C57E5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eastAsia="ja-JP"/>
        </w:rPr>
        <w:t>Objective</w:t>
      </w:r>
      <w:r w:rsidRPr="00631845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eastAsia="ja-JP"/>
        </w:rPr>
        <w:t>It is well known that the abnormal expression of adipokines is deeply involved in pathophysiology of hypertension not only in obesity but also lipoatrophy. I</w:t>
      </w:r>
      <w:r w:rsidRPr="0012344E">
        <w:rPr>
          <w:rFonts w:ascii="Times New Roman" w:hAnsi="Times New Roman"/>
        </w:rPr>
        <w:t>n stroke-prone spontaneously hypertensive rats (SHRSP)</w:t>
      </w:r>
      <w:r>
        <w:rPr>
          <w:rFonts w:ascii="Times New Roman" w:hAnsi="Times New Roman"/>
          <w:lang w:eastAsia="ja-JP"/>
        </w:rPr>
        <w:t>, severe lipoatrophy is recognized with development of hypertension, suggesting adipocyte dysfunction</w:t>
      </w:r>
      <w:r w:rsidRPr="0012344E">
        <w:rPr>
          <w:rFonts w:ascii="Times New Roman" w:hAnsi="Times New Roman"/>
        </w:rPr>
        <w:t xml:space="preserve"> may be related to worsening of hypertension.</w:t>
      </w:r>
      <w:r>
        <w:rPr>
          <w:rFonts w:ascii="Times New Roman" w:hAnsi="Times New Roman"/>
          <w:lang w:eastAsia="ja-JP"/>
        </w:rPr>
        <w:t xml:space="preserve"> We hypothesized that one of the beneficial effects of candesartan (Angiotensin II type 1 receptor blocker)</w:t>
      </w:r>
      <w:r w:rsidRPr="0012344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ja-JP"/>
        </w:rPr>
        <w:t xml:space="preserve">for preventing hypertension in SHRSP may be due to improvement of adipocyte dysfunction and subsequent adipokine secretion, since renin-angiotensin system is localized in adipose tissue. </w:t>
      </w:r>
      <w:r w:rsidRPr="0012344E">
        <w:rPr>
          <w:rFonts w:ascii="Times New Roman" w:hAnsi="Times New Roman"/>
        </w:rPr>
        <w:t xml:space="preserve">In this study, we </w:t>
      </w:r>
      <w:r>
        <w:rPr>
          <w:rFonts w:ascii="Times New Roman" w:hAnsi="Times New Roman"/>
          <w:lang w:eastAsia="ja-JP"/>
        </w:rPr>
        <w:t>investigated</w:t>
      </w:r>
      <w:r w:rsidRPr="0012344E">
        <w:rPr>
          <w:rFonts w:ascii="Times New Roman" w:hAnsi="Times New Roman"/>
        </w:rPr>
        <w:t xml:space="preserve"> the effects of candesartan or adiponectin </w:t>
      </w:r>
      <w:r>
        <w:rPr>
          <w:rFonts w:ascii="Times New Roman" w:hAnsi="Times New Roman"/>
          <w:lang w:eastAsia="ja-JP"/>
        </w:rPr>
        <w:t xml:space="preserve">itself </w:t>
      </w:r>
      <w:r w:rsidRPr="0012344E">
        <w:rPr>
          <w:rFonts w:ascii="Times New Roman" w:hAnsi="Times New Roman"/>
        </w:rPr>
        <w:t xml:space="preserve">on pathophysiologic features </w:t>
      </w:r>
      <w:r>
        <w:rPr>
          <w:rFonts w:ascii="Times New Roman" w:hAnsi="Times New Roman"/>
          <w:lang w:eastAsia="ja-JP"/>
        </w:rPr>
        <w:t xml:space="preserve">and adipocyte dysfunction </w:t>
      </w:r>
      <w:r w:rsidRPr="0012344E">
        <w:rPr>
          <w:rFonts w:ascii="Times New Roman" w:hAnsi="Times New Roman"/>
        </w:rPr>
        <w:t>in SHRSP.</w:t>
      </w:r>
    </w:p>
    <w:p w:rsidR="00FB0C15" w:rsidRPr="0012344E" w:rsidRDefault="00FB0C15" w:rsidP="00C57E56">
      <w:pPr>
        <w:spacing w:line="480" w:lineRule="auto"/>
        <w:rPr>
          <w:rFonts w:ascii="Times New Roman" w:hAnsi="Times New Roman"/>
        </w:rPr>
      </w:pPr>
      <w:r w:rsidRPr="0012344E">
        <w:rPr>
          <w:rFonts w:ascii="Times New Roman" w:hAnsi="Times New Roman"/>
          <w:b/>
        </w:rPr>
        <w:t xml:space="preserve">Methods: </w:t>
      </w:r>
      <w:r w:rsidRPr="00FF63C9">
        <w:rPr>
          <w:rFonts w:ascii="Times New Roman" w:hAnsi="Times New Roman"/>
          <w:lang w:eastAsia="ja-JP"/>
        </w:rPr>
        <w:t>We</w:t>
      </w:r>
      <w:r>
        <w:rPr>
          <w:rFonts w:ascii="Times New Roman" w:hAnsi="Times New Roman"/>
          <w:b/>
          <w:lang w:eastAsia="ja-JP"/>
        </w:rPr>
        <w:t xml:space="preserve"> </w:t>
      </w:r>
      <w:r w:rsidRPr="00FF63C9">
        <w:rPr>
          <w:rFonts w:ascii="Times New Roman" w:hAnsi="Times New Roman"/>
          <w:lang w:eastAsia="ja-JP"/>
        </w:rPr>
        <w:t>first assessed the adipokine expression profiles in non-obese Wistar-Kyoto rats (WKY)</w:t>
      </w:r>
      <w:r>
        <w:rPr>
          <w:rFonts w:ascii="Times New Roman" w:hAnsi="Times New Roman"/>
          <w:lang w:eastAsia="ja-JP"/>
        </w:rPr>
        <w:t xml:space="preserve"> and SHRSP</w:t>
      </w:r>
      <w:r w:rsidRPr="00FF63C9">
        <w:rPr>
          <w:rFonts w:ascii="Times New Roman" w:hAnsi="Times New Roman"/>
          <w:lang w:eastAsia="ja-JP"/>
        </w:rPr>
        <w:t xml:space="preserve"> at 6 and 20 weeks of age. </w:t>
      </w:r>
      <w:r w:rsidRPr="0012344E">
        <w:rPr>
          <w:rFonts w:ascii="Times New Roman" w:hAnsi="Times New Roman"/>
        </w:rPr>
        <w:t>Candesartan was administered to male SHRSP</w:t>
      </w:r>
      <w:r>
        <w:rPr>
          <w:rFonts w:ascii="Times New Roman" w:hAnsi="Times New Roman"/>
          <w:lang w:eastAsia="ja-JP"/>
        </w:rPr>
        <w:t xml:space="preserve"> either from 5 to 10 weeks of age (0.5mg/kg/day) as early treatment or</w:t>
      </w:r>
      <w:r w:rsidRPr="0012344E">
        <w:rPr>
          <w:rFonts w:ascii="Times New Roman" w:hAnsi="Times New Roman"/>
        </w:rPr>
        <w:t xml:space="preserve"> from 16 to 20 weeks of age (2 mg/kg/day)</w:t>
      </w:r>
      <w:r>
        <w:rPr>
          <w:rFonts w:ascii="Times New Roman" w:hAnsi="Times New Roman"/>
          <w:lang w:eastAsia="ja-JP"/>
        </w:rPr>
        <w:t xml:space="preserve"> as late treatment</w:t>
      </w:r>
      <w:r w:rsidRPr="0012344E">
        <w:rPr>
          <w:rFonts w:ascii="Times New Roman" w:hAnsi="Times New Roman"/>
        </w:rPr>
        <w:t>. Adiponectin was cloned and intravenously administered to male SHRSP from 16 to 20 weeks of age</w:t>
      </w:r>
      <w:r>
        <w:rPr>
          <w:rFonts w:ascii="Times New Roman" w:hAnsi="Times New Roman"/>
          <w:lang w:eastAsia="ja-JP"/>
        </w:rPr>
        <w:t xml:space="preserve"> using an osmotic mini-pump (100ug/day)</w:t>
      </w:r>
      <w:r w:rsidRPr="0012344E">
        <w:rPr>
          <w:rFonts w:ascii="Times New Roman" w:hAnsi="Times New Roman"/>
        </w:rPr>
        <w:t>. We examined biological parameters, as well as the expression and release of adipokines.</w:t>
      </w:r>
    </w:p>
    <w:p w:rsidR="00FB0C15" w:rsidRDefault="00FB0C15" w:rsidP="00C57E56">
      <w:pPr>
        <w:spacing w:line="480" w:lineRule="auto"/>
        <w:rPr>
          <w:rFonts w:ascii="Times New Roman" w:hAnsi="Times New Roman"/>
          <w:lang w:eastAsia="ja-JP"/>
        </w:rPr>
      </w:pPr>
      <w:r w:rsidRPr="0012344E">
        <w:rPr>
          <w:rFonts w:ascii="Times New Roman" w:hAnsi="Times New Roman"/>
          <w:b/>
        </w:rPr>
        <w:t>Results</w:t>
      </w:r>
      <w:r w:rsidRPr="0012344E">
        <w:rPr>
          <w:rFonts w:ascii="Times New Roman" w:hAnsi="Times New Roman"/>
        </w:rPr>
        <w:t xml:space="preserve">: The SHRSP exhibited severe atrophy of visceral fat and progression of severe hypertension. The expression and release of leptin and adiponectin were impaired at 6 and 20 weeks of age. </w:t>
      </w:r>
      <w:r>
        <w:rPr>
          <w:rFonts w:ascii="Times New Roman" w:hAnsi="Times New Roman"/>
          <w:lang w:eastAsia="ja-JP"/>
        </w:rPr>
        <w:t>Both in early and late treatment, c</w:t>
      </w:r>
      <w:r w:rsidRPr="0012344E">
        <w:rPr>
          <w:rFonts w:ascii="Times New Roman" w:hAnsi="Times New Roman"/>
        </w:rPr>
        <w:t xml:space="preserve">andesartan suppressed the development of lipoatrophy and reduced the incidence of stroke at 20 weeks of age. </w:t>
      </w:r>
      <w:r>
        <w:rPr>
          <w:rFonts w:ascii="Times New Roman" w:hAnsi="Times New Roman"/>
          <w:lang w:eastAsia="ja-JP"/>
        </w:rPr>
        <w:t xml:space="preserve">Distribution of adipocyte size in treated group was intermediate between WKY and non-treated SHRSP. </w:t>
      </w:r>
      <w:r w:rsidRPr="00535898">
        <w:rPr>
          <w:rFonts w:ascii="Times New Roman" w:hAnsi="Times New Roman"/>
        </w:rPr>
        <w:t xml:space="preserve">As coincident finding in early and late treatment, leptin expression and its release were enhanced by </w:t>
      </w:r>
      <w:r w:rsidRPr="00535898">
        <w:rPr>
          <w:rFonts w:ascii="Times New Roman" w:hAnsi="Times New Roman"/>
          <w:lang w:eastAsia="ja-JP"/>
        </w:rPr>
        <w:t>c</w:t>
      </w:r>
      <w:r w:rsidRPr="00535898">
        <w:rPr>
          <w:rFonts w:ascii="Times New Roman" w:hAnsi="Times New Roman"/>
        </w:rPr>
        <w:t xml:space="preserve">andesartan treatment.  No difference was found in adiponectin expression and its release in early treatment, but they were enhanced in late treatment with overexpression of PPARγ. </w:t>
      </w:r>
      <w:r w:rsidRPr="00E9462F">
        <w:rPr>
          <w:rFonts w:ascii="Times New Roman" w:hAnsi="Times New Roman"/>
          <w:color w:val="0000FF"/>
        </w:rPr>
        <w:t xml:space="preserve"> </w:t>
      </w:r>
      <w:r w:rsidRPr="0012344E">
        <w:rPr>
          <w:rFonts w:ascii="Times New Roman" w:hAnsi="Times New Roman"/>
        </w:rPr>
        <w:t xml:space="preserve">Intravenous administration of adiponectin </w:t>
      </w:r>
      <w:r>
        <w:rPr>
          <w:rFonts w:ascii="Times New Roman" w:hAnsi="Times New Roman"/>
          <w:lang w:eastAsia="ja-JP"/>
        </w:rPr>
        <w:t>resulted in enhancement of adiponectin expression in adipose tissue, but no remarkable effects were found in pathophysiology in SHRSP.</w:t>
      </w:r>
    </w:p>
    <w:p w:rsidR="00FB0C15" w:rsidRPr="0012344E" w:rsidRDefault="00FB0C15" w:rsidP="00C57E56">
      <w:pPr>
        <w:spacing w:line="480" w:lineRule="auto"/>
        <w:rPr>
          <w:rFonts w:ascii="Times New Roman" w:hAnsi="Times New Roman"/>
        </w:rPr>
      </w:pPr>
      <w:r w:rsidRPr="0012344E">
        <w:rPr>
          <w:rFonts w:ascii="Times New Roman" w:hAnsi="Times New Roman"/>
          <w:b/>
        </w:rPr>
        <w:t xml:space="preserve"> Conclusions: </w:t>
      </w:r>
      <w:r w:rsidRPr="00631845">
        <w:rPr>
          <w:rFonts w:ascii="Times New Roman" w:hAnsi="Times New Roman"/>
        </w:rPr>
        <w:t>Our</w:t>
      </w:r>
      <w:r w:rsidRPr="0012344E">
        <w:rPr>
          <w:rFonts w:ascii="Times New Roman" w:hAnsi="Times New Roman"/>
        </w:rPr>
        <w:t xml:space="preserve"> results indicate that </w:t>
      </w:r>
      <w:r w:rsidRPr="00535898">
        <w:rPr>
          <w:rFonts w:ascii="Times New Roman" w:hAnsi="Times New Roman"/>
          <w:lang w:eastAsia="ja-JP"/>
        </w:rPr>
        <w:t>c</w:t>
      </w:r>
      <w:r w:rsidRPr="00535898">
        <w:rPr>
          <w:rFonts w:ascii="Times New Roman" w:hAnsi="Times New Roman"/>
        </w:rPr>
        <w:t xml:space="preserve">andesartan has beneficial effects, both protective and therapeutic, against </w:t>
      </w:r>
      <w:r w:rsidRPr="00535898">
        <w:rPr>
          <w:rFonts w:ascii="Times New Roman" w:hAnsi="Times New Roman"/>
          <w:lang w:eastAsia="ja-JP"/>
        </w:rPr>
        <w:t xml:space="preserve">hypertension and </w:t>
      </w:r>
      <w:r w:rsidRPr="00535898">
        <w:rPr>
          <w:rFonts w:ascii="Times New Roman" w:hAnsi="Times New Roman"/>
        </w:rPr>
        <w:t>adipocyte dysfunction in SHRSP.  Moreover, results suggest that leptin is a key factor for inhibition of stroke lesion</w:t>
      </w:r>
      <w:r w:rsidRPr="00535898">
        <w:rPr>
          <w:rFonts w:ascii="Times New Roman" w:hAnsi="Times New Roman"/>
          <w:lang w:eastAsia="ja-JP"/>
        </w:rPr>
        <w:t xml:space="preserve">, </w:t>
      </w:r>
      <w:r w:rsidRPr="0012344E">
        <w:rPr>
          <w:rFonts w:ascii="Times New Roman" w:hAnsi="Times New Roman"/>
        </w:rPr>
        <w:t xml:space="preserve">whereas adiponectin was not a major regulator of blood pressure in SHRSP with </w:t>
      </w:r>
      <w:r>
        <w:rPr>
          <w:rFonts w:ascii="Times New Roman" w:hAnsi="Times New Roman"/>
          <w:lang w:eastAsia="ja-JP"/>
        </w:rPr>
        <w:t>genetic</w:t>
      </w:r>
      <w:r w:rsidRPr="0012344E">
        <w:rPr>
          <w:rFonts w:ascii="Times New Roman" w:hAnsi="Times New Roman"/>
        </w:rPr>
        <w:t xml:space="preserve"> hypertension. Further studies are needed to elucidate the role of the renin–angiotensin system in adipose tissue dysfunction in relation to hypertensive end-organ damage.</w:t>
      </w:r>
    </w:p>
    <w:p w:rsidR="00FB0C15" w:rsidRPr="0012344E" w:rsidRDefault="00FB0C15" w:rsidP="00C57E56">
      <w:pPr>
        <w:spacing w:line="480" w:lineRule="auto"/>
        <w:rPr>
          <w:rFonts w:ascii="Times New Roman" w:hAnsi="Times New Roman"/>
        </w:rPr>
      </w:pPr>
    </w:p>
    <w:p w:rsidR="00FB0C15" w:rsidRDefault="00FB0C15">
      <w:bookmarkStart w:id="0" w:name="_GoBack"/>
      <w:bookmarkEnd w:id="0"/>
    </w:p>
    <w:sectPr w:rsidR="00FB0C15" w:rsidSect="00B475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C15" w:rsidRDefault="00FB0C15" w:rsidP="00F07452">
      <w:r>
        <w:separator/>
      </w:r>
    </w:p>
  </w:endnote>
  <w:endnote w:type="continuationSeparator" w:id="0">
    <w:p w:rsidR="00FB0C15" w:rsidRDefault="00FB0C15" w:rsidP="00F07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C15" w:rsidRDefault="00FB0C15" w:rsidP="00F07452">
      <w:r>
        <w:separator/>
      </w:r>
    </w:p>
  </w:footnote>
  <w:footnote w:type="continuationSeparator" w:id="0">
    <w:p w:rsidR="00FB0C15" w:rsidRDefault="00FB0C15" w:rsidP="00F074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E56"/>
    <w:rsid w:val="00035AF9"/>
    <w:rsid w:val="0012344E"/>
    <w:rsid w:val="001E6C20"/>
    <w:rsid w:val="001F3116"/>
    <w:rsid w:val="002939EA"/>
    <w:rsid w:val="002D7572"/>
    <w:rsid w:val="004926A6"/>
    <w:rsid w:val="00497FA4"/>
    <w:rsid w:val="004A3ECE"/>
    <w:rsid w:val="004C47B2"/>
    <w:rsid w:val="00535898"/>
    <w:rsid w:val="005C2B31"/>
    <w:rsid w:val="00631845"/>
    <w:rsid w:val="00765EDE"/>
    <w:rsid w:val="007867D1"/>
    <w:rsid w:val="007965E1"/>
    <w:rsid w:val="00851976"/>
    <w:rsid w:val="008D1A55"/>
    <w:rsid w:val="00A95DEE"/>
    <w:rsid w:val="00B475E7"/>
    <w:rsid w:val="00B75E9A"/>
    <w:rsid w:val="00C57E56"/>
    <w:rsid w:val="00D41856"/>
    <w:rsid w:val="00E07C05"/>
    <w:rsid w:val="00E9462F"/>
    <w:rsid w:val="00F07452"/>
    <w:rsid w:val="00FB0C15"/>
    <w:rsid w:val="00FB1632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56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745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7452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0745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7452"/>
    <w:rPr>
      <w:rFonts w:ascii="Century" w:eastAsia="ＭＳ 明朝" w:hAnsi="Century" w:cs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481</Words>
  <Characters>2746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want to present this paper in Poster Session</dc:title>
  <dc:subject/>
  <dc:creator>hiroyuki ito</dc:creator>
  <cp:keywords/>
  <dc:description/>
  <cp:lastModifiedBy>Kumiko Takemori </cp:lastModifiedBy>
  <cp:revision>2</cp:revision>
  <dcterms:created xsi:type="dcterms:W3CDTF">2014-04-16T23:05:00Z</dcterms:created>
  <dcterms:modified xsi:type="dcterms:W3CDTF">2014-04-16T23:05:00Z</dcterms:modified>
</cp:coreProperties>
</file>